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6DF75FF0"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670E03">
            <w:rPr>
              <w:rStyle w:val="Char6"/>
            </w:rPr>
            <w:t xml:space="preserve">Χριστίνα Σαμαρά </w:t>
          </w:r>
          <w:r w:rsidR="00272766">
            <w:rPr>
              <w:rStyle w:val="Char6"/>
            </w:rPr>
            <w:t xml:space="preserve"> </w:t>
          </w:r>
        </w:sdtContent>
      </w:sdt>
    </w:p>
    <w:sdt>
      <w:sdtPr>
        <w:id w:val="-481314470"/>
        <w:placeholder>
          <w:docPart w:val="5A56E7D5A52A45849ED4CB48CDD86502"/>
        </w:placeholder>
        <w:text/>
      </w:sdtPr>
      <w:sdtContent>
        <w:p w14:paraId="589D33FD" w14:textId="1344F3AD" w:rsidR="00CC62E9" w:rsidRPr="00AB2576" w:rsidRDefault="00272766" w:rsidP="00CD3CE2">
          <w:pPr>
            <w:pStyle w:val="ac"/>
          </w:pPr>
          <w:r>
            <w:t xml:space="preserve">Εξαιρετικά επείγον </w:t>
          </w:r>
        </w:p>
      </w:sdtContent>
    </w:sdt>
    <w:p w14:paraId="21E06487" w14:textId="5FBF40C6"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02-20T00:00:00Z">
                    <w:dateFormat w:val="dd.MM.yyyy"/>
                    <w:lid w:val="el-GR"/>
                    <w:storeMappedDataAs w:val="dateTime"/>
                    <w:calendar w:val="gregorian"/>
                  </w:date>
                </w:sdtPr>
                <w:sdtEndPr>
                  <w:rPr>
                    <w:rStyle w:val="a1"/>
                  </w:rPr>
                </w:sdtEndPr>
                <w:sdtContent>
                  <w:r w:rsidR="00E210DA">
                    <w:rPr>
                      <w:rStyle w:val="Char6"/>
                    </w:rPr>
                    <w:t>20.02.2024</w:t>
                  </w:r>
                </w:sdtContent>
              </w:sdt>
            </w:sdtContent>
          </w:sdt>
        </w:sdtContent>
      </w:sdt>
    </w:p>
    <w:p w14:paraId="387D4CEF" w14:textId="09F2ACCF"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FE7237">
            <w:rPr>
              <w:rStyle w:val="Char6"/>
            </w:rPr>
            <w:t>213</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5E9CC417" w14:textId="44349BE6" w:rsidR="004C3DCD" w:rsidRDefault="00016434" w:rsidP="004C3DCD">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4C3DCD" w:rsidRPr="004C3DCD">
                        <w:t>κ</w:t>
                      </w:r>
                      <w:r w:rsidR="0083455D">
                        <w:t>α</w:t>
                      </w:r>
                      <w:r w:rsidR="00882863">
                        <w:t xml:space="preserve"> </w:t>
                      </w:r>
                      <w:r w:rsidR="0083455D">
                        <w:t xml:space="preserve">Νίκη </w:t>
                      </w:r>
                      <w:proofErr w:type="spellStart"/>
                      <w:r w:rsidR="0083455D">
                        <w:t>Κεραμέως</w:t>
                      </w:r>
                      <w:proofErr w:type="spellEnd"/>
                      <w:r w:rsidR="00882863">
                        <w:t xml:space="preserve">, Υπουργό </w:t>
                      </w:r>
                      <w:r w:rsidR="0050631C">
                        <w:t>Εσωτερικών</w:t>
                      </w:r>
                      <w:r w:rsidR="00882863">
                        <w:t xml:space="preserve"> </w:t>
                      </w:r>
                    </w:sdtContent>
                  </w:sdt>
                </w:p>
              </w:sdtContent>
            </w:sdt>
          </w:sdtContent>
        </w:sdt>
      </w:sdtContent>
    </w:sdt>
    <w:p w14:paraId="3F1B988C" w14:textId="2A88C53C" w:rsidR="004C3DCD" w:rsidRPr="00F409DC" w:rsidRDefault="004C3DCD" w:rsidP="004C3DCD">
      <w:pPr>
        <w:ind w:left="993" w:hanging="993"/>
        <w:jc w:val="left"/>
      </w:pPr>
      <w:r w:rsidRPr="00F409DC">
        <w:rPr>
          <w:rStyle w:val="ab"/>
        </w:rPr>
        <w:tab/>
      </w:r>
    </w:p>
    <w:p w14:paraId="26A5FC62" w14:textId="20B805CF" w:rsidR="005D05EE" w:rsidRPr="005D05EE" w:rsidRDefault="005D05EE" w:rsidP="00A66F36">
      <w:pPr>
        <w:ind w:left="993" w:hanging="993"/>
        <w:jc w:val="left"/>
      </w:pPr>
    </w:p>
    <w:p w14:paraId="48D01092" w14:textId="77777777" w:rsidR="002D0AB7" w:rsidRDefault="002D0AB7" w:rsidP="0083359D">
      <w:pPr>
        <w:tabs>
          <w:tab w:val="left" w:pos="993"/>
        </w:tabs>
        <w:spacing w:after="480"/>
        <w:ind w:left="992" w:hanging="992"/>
      </w:pPr>
      <w:bookmarkStart w:id="7" w:name="_Hlk118367334"/>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bookmarkEnd w:id="7" w:displacedByCustomXml="next"/>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auto"/>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37222031"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2854EB">
                    <w:t xml:space="preserve">Η </w:t>
                  </w:r>
                  <w:proofErr w:type="spellStart"/>
                  <w:r w:rsidR="002854EB">
                    <w:t>Ε.Σ.Α.μεΑ</w:t>
                  </w:r>
                  <w:proofErr w:type="spellEnd"/>
                  <w:r w:rsidR="002854EB">
                    <w:t>. διαμαρτύρεται για την</w:t>
                  </w:r>
                  <w:r w:rsidR="002854EB" w:rsidRPr="002854EB">
                    <w:t xml:space="preserve"> παραβίαση του συστήματος προσλήψεων των ατόμων με αναπηρία ή/και με χρόνιες παθήσεις και των μελών των οικογενειών τους </w:t>
                  </w:r>
                  <w:r w:rsidR="002854EB">
                    <w:t>σε</w:t>
                  </w:r>
                  <w:r w:rsidR="002854EB" w:rsidRPr="002854EB">
                    <w:t xml:space="preserve"> προκηρύξεις για θέσεις των Ο.Τ.Α.</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color w:val="auto"/>
            </w:rPr>
          </w:sdtEndPr>
          <w:sdtContent>
            <w:p w14:paraId="38EDA74D" w14:textId="438AFBF7" w:rsidR="00F8019D" w:rsidRPr="00670E03" w:rsidRDefault="00670E03" w:rsidP="00401978">
              <w:pPr>
                <w:rPr>
                  <w:b/>
                  <w:bCs/>
                </w:rPr>
              </w:pPr>
              <w:r w:rsidRPr="00670E03">
                <w:rPr>
                  <w:b/>
                  <w:bCs/>
                </w:rPr>
                <w:t>Κ</w:t>
              </w:r>
              <w:r w:rsidR="001072BD" w:rsidRPr="00670E03">
                <w:rPr>
                  <w:b/>
                  <w:bCs/>
                </w:rPr>
                <w:t>υρία</w:t>
              </w:r>
              <w:r w:rsidR="0042268C" w:rsidRPr="00670E03">
                <w:rPr>
                  <w:b/>
                  <w:bCs/>
                </w:rPr>
                <w:t xml:space="preserve"> Υπουργέ</w:t>
              </w:r>
              <w:r w:rsidR="00F8019D" w:rsidRPr="00670E03">
                <w:rPr>
                  <w:b/>
                  <w:bCs/>
                </w:rPr>
                <w:t>,</w:t>
              </w:r>
            </w:p>
            <w:p w14:paraId="7BA6AF79" w14:textId="6281BCA7" w:rsidR="00272766" w:rsidRDefault="00272766" w:rsidP="00401978">
              <w:r>
                <w:t>Η Εθνική Συνομοσπονδία Ατόμων με Αναπηρία (</w:t>
              </w:r>
              <w:proofErr w:type="spellStart"/>
              <w:r>
                <w:t>Ε.Σ.Α.μεΑ</w:t>
              </w:r>
              <w:proofErr w:type="spellEnd"/>
              <w:r>
                <w:t xml:space="preserve">.), όπως γνωρίζετε,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44A6BADB" w14:textId="1902CE84" w:rsidR="00272766" w:rsidRDefault="00272766" w:rsidP="00401978">
              <w:pPr>
                <w:rPr>
                  <w:color w:val="auto"/>
                </w:rPr>
              </w:pPr>
              <w:r>
                <w:t xml:space="preserve">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w:t>
              </w:r>
              <w:r w:rsidR="00670E03">
                <w:t>Ό</w:t>
              </w:r>
              <w:r>
                <w:t>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34673E98" w14:textId="24489440" w:rsidR="00882FDC" w:rsidRDefault="00882FDC" w:rsidP="00882FDC">
              <w:r>
                <w:t xml:space="preserve">Με το παρόν απευθυνόμαστε σε εσάς για να θέσουμε υπόψη σας </w:t>
              </w:r>
              <w:r w:rsidR="009A27F3">
                <w:t xml:space="preserve">ένα ζήτημα που αφορά </w:t>
              </w:r>
              <w:r w:rsidR="00055C90" w:rsidRPr="00055C90">
                <w:t xml:space="preserve">στην παραβίαση του συστήματος προσλήψεων </w:t>
              </w:r>
              <w:r w:rsidR="00055C90">
                <w:t xml:space="preserve">των ατόμων με αναπηρία ή/και με χρόνιες παθήσεις και των μελών των οικογενειών τους </w:t>
              </w:r>
              <w:r w:rsidR="002854EB">
                <w:t>σε</w:t>
              </w:r>
              <w:r w:rsidR="009A27F3">
                <w:t xml:space="preserve"> προκηρύξεις </w:t>
              </w:r>
              <w:r w:rsidR="00055C90">
                <w:t xml:space="preserve">για </w:t>
              </w:r>
              <w:r w:rsidR="009A27F3">
                <w:t xml:space="preserve">θέσεις </w:t>
              </w:r>
              <w:r w:rsidR="00055C90">
                <w:t xml:space="preserve">των </w:t>
              </w:r>
              <w:r w:rsidR="009A27F3">
                <w:t>Ο</w:t>
              </w:r>
              <w:r w:rsidR="00055C90">
                <w:t>.</w:t>
              </w:r>
              <w:r w:rsidR="009A27F3">
                <w:t>Τ</w:t>
              </w:r>
              <w:r w:rsidR="00055C90">
                <w:t>.</w:t>
              </w:r>
              <w:r w:rsidR="009A27F3">
                <w:t xml:space="preserve">Α. </w:t>
              </w:r>
            </w:p>
            <w:p w14:paraId="4A034A20" w14:textId="77777777" w:rsidR="0016707F" w:rsidRPr="00063CD9" w:rsidRDefault="00AE0C7C" w:rsidP="00882FDC">
              <w:r>
                <w:t xml:space="preserve">Όπως γνωρίζετε, σύμφωνα με την παρ. 1 του άρθρου </w:t>
              </w:r>
              <w:r w:rsidRPr="00AE0C7C">
                <w:t>6 του ν.4765/21 (ΦΕΚ )</w:t>
              </w:r>
              <w:r>
                <w:t xml:space="preserve">, </w:t>
              </w:r>
              <w:r w:rsidRPr="00063CD9">
                <w:t xml:space="preserve">ποσοστό δώδεκα τοις εκατό (12%) των θέσεων μόνιμου προσωπικού και προσωπικού με σύμβαση εργασίας Ιδιωτικού Δικαίου Αορίστου Χρόνου, των κατηγοριών Π.Ε., Τ.Ε., Δ.Ε. </w:t>
              </w:r>
              <w:r w:rsidRPr="00063CD9">
                <w:lastRenderedPageBreak/>
                <w:t xml:space="preserve">και Υ.Ε. επί των θέσεων που περιλαμβάνονται στον ετήσιο προγραμματισμό ανθρώπινου δυναμικού της δημόσιας διοίκησης του άρθρου 51 του ν. 4622/ 2019 (Α` 133) καλύπτεται από άτομα με ποσοστό αναπηρίας τουλάχιστον πενήντα τοις εκατό (50%), όπως διαπιστώνεται από τις υγειονομικές επιτροπές του ΚΕΠΑ. </w:t>
              </w:r>
            </w:p>
            <w:p w14:paraId="69E418A0" w14:textId="1F8EF2BF" w:rsidR="00AE0C7C" w:rsidRDefault="00AE0C7C" w:rsidP="00882FDC">
              <w:r>
                <w:t xml:space="preserve">Στην παρ. 2 όμως του ίδιου άρθρου, αναφέρεται το εξής: </w:t>
              </w:r>
            </w:p>
            <w:p w14:paraId="62DDF708" w14:textId="7878E88E" w:rsidR="009A27F3" w:rsidRPr="00BD6A0D" w:rsidRDefault="0016707F" w:rsidP="0016707F">
              <w:r w:rsidRPr="00BD6A0D">
                <w:rPr>
                  <w:i/>
                  <w:iCs/>
                </w:rPr>
                <w:t xml:space="preserve">«2. </w:t>
              </w:r>
              <w:r w:rsidR="00AE0C7C" w:rsidRPr="00BD6A0D">
                <w:rPr>
                  <w:i/>
                  <w:iCs/>
                </w:rPr>
                <w:t xml:space="preserve">Η παρ. 1 δεν εφαρμόζεται για τις θέσεις των φορέων της παρ. 1 του άρθρου 2 κλάδων/ειδικοτήτων του ειδικού ένστολου προσωπικού της δημοτικής αστυνομίας όλων των κατηγοριών, καθώς και των κλάδων Δ.Ε. Χειριστών Μηχανημάτων Έργων, Δ.Ε. Οδηγών, Δ.Ε. Τεχνικών (όλες οι ειδικότητες), Δ.Ε. Φύλαξης, Υ.Ε. Προσωπικού Καθαριότητας Εξωτερικών Χώρων, Υ.Ε. Υγειονομικού Προσωπικού και κλάδων/ειδικοτήτων κάθε είδους ανταποδοτικών υπηρεσιών καθαριότητας και πρασίνου και των υπηρεσιών κοιμητηρίων των Ο.Τ.Α. α` βαθμού και των νομικών τους προσώπων, καθώς και συναφών κλάδων/ ειδικοτήτων, όπως σε κάθε περίπτωση εξειδικεύονται στους οικείους οργανισμούς ή </w:t>
              </w:r>
              <w:r w:rsidR="00063CD9" w:rsidRPr="00BD6A0D">
                <w:rPr>
                  <w:i/>
                  <w:iCs/>
                </w:rPr>
                <w:t>κανονισμούς.»</w:t>
              </w:r>
              <w:r w:rsidRPr="00BD6A0D">
                <w:rPr>
                  <w:i/>
                  <w:iCs/>
                </w:rPr>
                <w:t xml:space="preserve"> </w:t>
              </w:r>
            </w:p>
            <w:p w14:paraId="2FDB1344" w14:textId="32126EC3" w:rsidR="009A27F3" w:rsidRPr="00BD6A0D" w:rsidRDefault="009A27F3" w:rsidP="009A27F3">
              <w:r w:rsidRPr="00BD6A0D">
                <w:t xml:space="preserve">Η </w:t>
              </w:r>
              <w:proofErr w:type="spellStart"/>
              <w:r w:rsidRPr="00BD6A0D">
                <w:t>Ε.Σ.Α.μεΑ</w:t>
              </w:r>
              <w:proofErr w:type="spellEnd"/>
              <w:r w:rsidRPr="00BD6A0D">
                <w:t>. θεωρεί ότι ο ανωτέρω αποκλεισμός συνιστά διάκριση και κατάφωρη παραβίαση θεμελιωδών δικαιωμάτων και έρχεται σε αντίθεση με τη νομοθεσία της χώρας μας, όπως ορίζουν:</w:t>
              </w:r>
            </w:p>
            <w:p w14:paraId="027EDDB1" w14:textId="7F3B8784" w:rsidR="009A27F3" w:rsidRDefault="009A27F3" w:rsidP="009A27F3">
              <w:r>
                <w:t>-</w:t>
              </w:r>
              <w:r>
                <w:tab/>
              </w:r>
              <w:r w:rsidRPr="00BD6A0D">
                <w:rPr>
                  <w:b/>
                  <w:bCs/>
                </w:rPr>
                <w:t>η παρ. 6 του Άρθρου 21 του Συντάγματος της χώρας</w:t>
              </w:r>
              <w:r>
                <w:t xml:space="preserve">, </w:t>
              </w:r>
              <w:r w:rsidR="00BD6A0D">
                <w:t>στην</w:t>
              </w:r>
              <w:r>
                <w:t xml:space="preserve"> οποία αναφέρε</w:t>
              </w:r>
              <w:r w:rsidR="00BD6A0D">
                <w:t>τα</w:t>
              </w:r>
              <w:r>
                <w:t>ι: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p>
            <w:p w14:paraId="580B7570" w14:textId="16780A06" w:rsidR="009A27F3" w:rsidRDefault="009A27F3" w:rsidP="009A27F3">
              <w:r>
                <w:t xml:space="preserve">-        </w:t>
              </w:r>
              <w:r w:rsidRPr="00BD6A0D">
                <w:rPr>
                  <w:b/>
                  <w:bCs/>
                </w:rPr>
                <w:t>το άρθρο 3 του ν. 4443/2016 «Αρχές της ίσης μεταχείρισης»</w:t>
              </w:r>
              <w:r>
                <w:t xml:space="preserve">, (ΦΕΚ 232 Α’/2016) </w:t>
              </w:r>
              <w:r w:rsidR="00BD6A0D">
                <w:t>σ</w:t>
              </w:r>
              <w:r>
                <w:t>το οποίο αναφέρε</w:t>
              </w:r>
              <w:r w:rsidR="00BD6A0D">
                <w:t>τα</w:t>
              </w:r>
              <w:r>
                <w:t>ι:</w:t>
              </w:r>
            </w:p>
            <w:p w14:paraId="4AA534FD" w14:textId="77777777" w:rsidR="009A27F3" w:rsidRDefault="009A27F3" w:rsidP="009A27F3">
              <w:r>
                <w:t xml:space="preserve">«1. Με την επιφύλαξη των παραγράφων 3 και 4 του παρόντος άρθρου, καθώς και του άρθρου 4, η αρχή της ίσης μεταχείρισης ανεξαρτήτως φυλής, χρώματος, εθνικής ή </w:t>
              </w:r>
              <w:proofErr w:type="spellStart"/>
              <w:r>
                <w:t>εθνοτικής</w:t>
              </w:r>
              <w:proofErr w:type="spellEnd"/>
              <w:r>
                <w:t xml:space="preserve"> καταγωγής, γενεαλογικών καταβολών, θρησκευτικών ή άλλων πεποιθήσεων, αναπηρίας ή χρόνιας πάθησης, ηλικίας, οικογενειακής ή κοινωνικής κατάστασης, σεξουαλικού προσανατολισμού, ταυτότητας ή χαρακτηριστικών φύλου στον τομέα της εργασίας και της απασχόλησης, εφαρμόζεται σε όλα τα πρόσωπα, στο δημόσιο και τον ιδιωτικό τομέα, όσον αφορά:</w:t>
              </w:r>
            </w:p>
            <w:p w14:paraId="3EEE9C96" w14:textId="77777777" w:rsidR="009A27F3" w:rsidRDefault="009A27F3" w:rsidP="009A27F3">
              <w:r>
                <w:t xml:space="preserve"> α) τους όρους πρόσβασης στην εργασία και την απασχόληση εν γένει, συμπεριλαμβανομένων των κριτηρίων επιλογής και των όρων πρόσληψης, ανεξάρτητα από τον κλάδο δραστηριότητας και σε όλα τα επίπεδα της επαγγελματικής ιεραρχίας, καθώς και τους όρους υπηρεσιακής και επαγγελματικής εξέλιξης,…»</w:t>
              </w:r>
            </w:p>
            <w:p w14:paraId="62F9F5B1" w14:textId="17C70CBA" w:rsidR="009A27F3" w:rsidRDefault="009A27F3" w:rsidP="009A27F3">
              <w:r>
                <w:t>-</w:t>
              </w:r>
              <w:r>
                <w:tab/>
              </w:r>
              <w:r w:rsidRPr="00BD6A0D">
                <w:rPr>
                  <w:b/>
                  <w:bCs/>
                </w:rPr>
                <w:t xml:space="preserve">το άρθρο 27 «Εργασία &amp; Απασχόληση» της Σύμβασης για τα Δικαιώματα των Ατόμων με Αναπηρία του ΟΗΕ </w:t>
              </w:r>
              <w:r>
                <w:t xml:space="preserve">την οποία η χώρα μας μαζί με το Προαιρετικό Πρωτόκολλο αυτής επικύρωσε με τον ν.4074/2012 (ΦΕΚ 88 Α’/ 11.04.2012) και ως εκ τούτου οφείλει να εφαρμόσει σε εθνικό επίπεδο, </w:t>
              </w:r>
              <w:r w:rsidR="00BD6A0D">
                <w:t>σ</w:t>
              </w:r>
              <w:r>
                <w:t>το οποίο ορίζε</w:t>
              </w:r>
              <w:r w:rsidR="00BD6A0D">
                <w:t>τα</w:t>
              </w:r>
              <w:r>
                <w:t xml:space="preserve">ι ότι: «τα Κράτη Μέλη </w:t>
              </w:r>
              <w:r>
                <w:lastRenderedPageBreak/>
                <w:t>οφείλουν να προστατεύουν τα δικαιώματα των ΑμεΑ για δίκαιες και ευνοϊκές συνθήκες εργασίας και να διασφαλίζουν ότι τους παρέχεται εύλογη προσαρμογή στο χώρο εργασίας και απαγορεύουν τη διάκριση βάσει αναπηρίας σε σχέση με όλα τα ζητήματα που αφορούν όλες τις μορφές της απασχόλησης, συμπεριλαμβανομένων των συνθηκών επάνδρωσης, πρόσληψης και απασχόλησης, συνέχειας της απασχόλησης, επαγγελματικής ανέλιξης και ασφαλών και υγιεινών συνθηκών εργασίας».</w:t>
              </w:r>
            </w:p>
            <w:p w14:paraId="0B830521" w14:textId="77777777" w:rsidR="00BD6A0D" w:rsidRPr="00BD6A0D" w:rsidRDefault="00BD6A0D" w:rsidP="00BD6A0D">
              <w:pPr>
                <w:rPr>
                  <w:b/>
                  <w:bCs/>
                </w:rPr>
              </w:pPr>
              <w:r w:rsidRPr="00BD6A0D">
                <w:rPr>
                  <w:b/>
                  <w:bCs/>
                </w:rPr>
                <w:t xml:space="preserve">Κυρία Υπουργέ, </w:t>
              </w:r>
            </w:p>
            <w:p w14:paraId="2198F173" w14:textId="3B56C9A8" w:rsidR="00BD6A0D" w:rsidRDefault="00BD6A0D" w:rsidP="00BD6A0D">
              <w:r>
                <w:t xml:space="preserve">Θεωρούμε ότι ο εν λόγω αποκλεισμός παραβιάζει την Αρχή της ίσης μεταχείρισης λόγω αναπηρίας ή χρόνιας πάθησης και συνιστά ανεπίτρεπτη δυσμενή διάκριση (βλ. ν.4443/2016) όταν μάλιστα άτομα με αναπηρία που φοιτούν στα Ειδικά Εργαστήρια Επαγγελματικής Εκπαίδευσης και Κατάρτισης (Ε.Ε.Ε.Ε.Κ.) εκπαιδεύονται σε ειδικότητες που αναφέρονται στην εν λόγω παράγραφο.     </w:t>
              </w:r>
            </w:p>
            <w:p w14:paraId="555DAC27" w14:textId="77777777" w:rsidR="00265357" w:rsidRDefault="00265357" w:rsidP="00BD6A0D">
              <w:r>
                <w:t>Μ</w:t>
              </w:r>
              <w:r w:rsidRPr="00265357">
                <w:t>ε τον αποκλεισμό αυτό, παραβιάζεται ένα ολοκληρωμένο πλαίσιο διατάξεων και ρυθμίσεων προσλήψεων ατόμων με αναπηρία και των μελών των οικογενειών τους μέσω ΑΣΕΠ σε θέσεις μόνιμες ή αορίστου χρόνου στον δημόσιο και ευρύτερο δημόσιο τομέα, εποχικές θέσεις κ.α. που έχει θεσπιστεί από το κράτος.</w:t>
              </w:r>
            </w:p>
            <w:p w14:paraId="5592320E" w14:textId="2757261B" w:rsidR="00BD6A0D" w:rsidRDefault="00BD6A0D" w:rsidP="00BD6A0D">
              <w:r>
                <w:t xml:space="preserve">Δεδομένου μάλιστα ότι υπάρχει η διαδικασία αξιολόγησης της υγείας και φυσικής καταλληλότητας του υποψήφιου υπαλλήλου για πρόσληψη, μέσω ιατρικών γνωματεύσεων, (σύμφωνα με το άρθρο 7 του ν. 3528/2007 όπως έχει τροποποιηθεί με το άρθρο 7, παρ. 1, του ν.4210/2013 και το άρθρο 48, παρ. 1 του ν.4674/2020) στο οποίο ειδικά για τα άτομα με αναπηρία αναφέρει: </w:t>
              </w:r>
              <w:r w:rsidRPr="00265357">
                <w:rPr>
                  <w:i/>
                  <w:iCs/>
                </w:rPr>
                <w:t xml:space="preserve">«Ειδικά για τα άτομα με αναπηρία που διορίζονται με γενικές ή ειδικές διατάξεις, η υγεία και η φυσική </w:t>
              </w:r>
              <w:proofErr w:type="spellStart"/>
              <w:r w:rsidRPr="00265357">
                <w:rPr>
                  <w:i/>
                  <w:iCs/>
                </w:rPr>
                <w:t>καταλληλότητα</w:t>
              </w:r>
              <w:proofErr w:type="spellEnd"/>
              <w:r w:rsidRPr="00265357">
                <w:rPr>
                  <w:i/>
                  <w:iCs/>
                </w:rPr>
                <w:t xml:space="preserve"> πιστοποιούνται από τις αρμόδιες υγειονομικές επιτροπές, με βάση παραπεμπτικό έγγραφο, στο οποίο περιγράφονται από την Υπηρεσία τα καθήκοντα της θέσης που πρόκειται να αναλάβει ο υπάλληλος»,</w:t>
              </w:r>
              <w:r>
                <w:t xml:space="preserve"> θεωρούμε απαράδεκτο τον αποκλεισμό των πολιτών με αναπηρία ή χρόνια πάθηση από προσλήψεις. </w:t>
              </w:r>
            </w:p>
            <w:p w14:paraId="5BB9D423" w14:textId="790B2AF1" w:rsidR="009A27F3" w:rsidRDefault="009A27F3" w:rsidP="009A27F3">
              <w:r>
                <w:t>Για όλους τους παραπάνω λόγους ζητάμε την άμεση παρέμβασή σας ώστε να μπει ένα τέλος στην παραβίαση</w:t>
              </w:r>
              <w:r w:rsidR="00BD6A0D">
                <w:t xml:space="preserve"> του συστήματος προσλήψεων</w:t>
              </w:r>
              <w:r>
                <w:t xml:space="preserve"> και να σταματήσουν να θίγονται  κεκτημένα δικαιώματα ατόμων με αναπηρία και χρόνιες παθήσεις.</w:t>
              </w:r>
            </w:p>
            <w:p w14:paraId="31F93C2A" w14:textId="7D6A588F" w:rsidR="00CD5A44" w:rsidRPr="007E5239" w:rsidRDefault="009A27F3" w:rsidP="00836E09">
              <w:pPr>
                <w:rPr>
                  <w:color w:val="auto"/>
                </w:rPr>
              </w:pPr>
              <w:r>
                <w:t>Αναμένοντας άμεσα την απάντησή σας και τις ενέργειές σας επί του θέματος,</w:t>
              </w:r>
            </w:p>
            <w:p w14:paraId="0C680AA3" w14:textId="77777777" w:rsidR="00EB394B" w:rsidRDefault="00000000" w:rsidP="00401978">
              <w:pPr>
                <w:rPr>
                  <w:color w:val="auto"/>
                </w:rPr>
              </w:pPr>
            </w:p>
          </w:sdtContent>
        </w:sdt>
      </w:sdtContent>
    </w:sdt>
    <w:p w14:paraId="46FBD1E6" w14:textId="5503E98E" w:rsidR="00EB394B" w:rsidRDefault="00EB394B" w:rsidP="00401978">
      <w:pPr>
        <w:rPr>
          <w:color w:val="auto"/>
        </w:rPr>
      </w:pPr>
      <w:r>
        <w:rPr>
          <w:color w:val="auto"/>
        </w:rPr>
        <w:t xml:space="preserve"> </w:t>
      </w:r>
    </w:p>
    <w:p w14:paraId="74C091A0" w14:textId="74C31EFB" w:rsidR="00091240" w:rsidRPr="007E5239" w:rsidRDefault="00EB394B" w:rsidP="00401978">
      <w:pPr>
        <w:rPr>
          <w:color w:val="auto"/>
          <w:u w:val="single"/>
        </w:rPr>
      </w:pPr>
      <w:r>
        <w:t xml:space="preserve"> </w:t>
      </w:r>
    </w:p>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2D65F7">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lastRenderedPageBreak/>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272766"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272766">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7E5239">
      <w:pPr>
        <w:rPr>
          <w:b/>
        </w:rPr>
        <w:sectPr w:rsidR="002D0AB7" w:rsidSect="002D65F7">
          <w:type w:val="continuous"/>
          <w:pgSz w:w="11906" w:h="16838"/>
          <w:pgMar w:top="1440" w:right="1800" w:bottom="1440" w:left="1800" w:header="709" w:footer="370" w:gutter="0"/>
          <w:cols w:num="2" w:space="57" w:equalWidth="0">
            <w:col w:w="5103" w:space="57"/>
            <w:col w:w="3146"/>
          </w:cols>
          <w:docGrid w:linePitch="360"/>
        </w:sectPr>
      </w:pPr>
    </w:p>
    <w:p w14:paraId="6F1D3436" w14:textId="1910204E" w:rsidR="0080725E" w:rsidRPr="0080725E" w:rsidRDefault="0080725E" w:rsidP="0080725E">
      <w:pPr>
        <w:rPr>
          <w:color w:val="auto"/>
        </w:rPr>
      </w:pPr>
    </w:p>
    <w:p w14:paraId="374D20D2" w14:textId="77777777" w:rsidR="00FC692B" w:rsidRDefault="00FC692B" w:rsidP="006B3225">
      <w:pPr>
        <w:spacing w:line="240" w:lineRule="auto"/>
        <w:jc w:val="left"/>
        <w:rPr>
          <w:b/>
        </w:rPr>
      </w:pPr>
    </w:p>
    <w:p w14:paraId="1AF3D6ED" w14:textId="77777777" w:rsidR="0080725E" w:rsidRDefault="0080725E" w:rsidP="006B3225">
      <w:pPr>
        <w:spacing w:line="240" w:lineRule="auto"/>
        <w:jc w:val="left"/>
        <w:rPr>
          <w:b/>
        </w:rPr>
      </w:pPr>
    </w:p>
    <w:p w14:paraId="24F0F4E7" w14:textId="77777777" w:rsidR="002D0AB7" w:rsidRDefault="002D0AB7" w:rsidP="006B3225">
      <w:pPr>
        <w:spacing w:line="240" w:lineRule="auto"/>
        <w:jc w:val="left"/>
        <w:rPr>
          <w:b/>
        </w:rPr>
      </w:pPr>
      <w:bookmarkStart w:id="16" w:name="_Hlk118367363"/>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4604DDDA" w14:textId="56B7AB83" w:rsidR="00A27CA8" w:rsidRPr="00A27CA8" w:rsidRDefault="00A27CA8" w:rsidP="00A27CA8">
              <w:pPr>
                <w:pStyle w:val="Bullets0"/>
                <w:rPr>
                  <w:rStyle w:val="BulletsChar"/>
                </w:rPr>
              </w:pPr>
              <w:r w:rsidRPr="00A27CA8">
                <w:rPr>
                  <w:rStyle w:val="BulletsChar"/>
                </w:rPr>
                <w:t>Γραφείο Πρωθυπουργού της χώρας, κ. Κ. Μητσοτάκη</w:t>
              </w:r>
            </w:p>
            <w:p w14:paraId="43BFD4A1" w14:textId="0E60AB76" w:rsidR="00A27CA8" w:rsidRPr="00A27CA8" w:rsidRDefault="00A27CA8" w:rsidP="00A27CA8">
              <w:pPr>
                <w:pStyle w:val="Bullets0"/>
                <w:rPr>
                  <w:rStyle w:val="BulletsChar"/>
                </w:rPr>
              </w:pPr>
              <w:r w:rsidRPr="00A27CA8">
                <w:rPr>
                  <w:rStyle w:val="BulletsChar"/>
                </w:rPr>
                <w:t xml:space="preserve">Γραφείο Υπουργού Επικρατείας, κ . </w:t>
              </w:r>
              <w:proofErr w:type="spellStart"/>
              <w:r w:rsidRPr="00A27CA8">
                <w:rPr>
                  <w:rStyle w:val="BulletsChar"/>
                </w:rPr>
                <w:t>Στ</w:t>
              </w:r>
              <w:proofErr w:type="spellEnd"/>
              <w:r w:rsidRPr="00A27CA8">
                <w:rPr>
                  <w:rStyle w:val="BulletsChar"/>
                </w:rPr>
                <w:t>. Παπασταύρο</w:t>
              </w:r>
            </w:p>
            <w:p w14:paraId="314CF590" w14:textId="36280F62" w:rsidR="00A27CA8" w:rsidRPr="00A27CA8" w:rsidRDefault="00A27CA8" w:rsidP="00A27CA8">
              <w:pPr>
                <w:pStyle w:val="Bullets0"/>
                <w:rPr>
                  <w:rStyle w:val="BulletsChar"/>
                </w:rPr>
              </w:pPr>
              <w:r w:rsidRPr="00A27CA8">
                <w:rPr>
                  <w:rStyle w:val="BulletsChar"/>
                </w:rPr>
                <w:t>Γραφείο Υπουργού Επικρατείας,  κ. Α. Σκέρτσο</w:t>
              </w:r>
            </w:p>
            <w:p w14:paraId="70755D51" w14:textId="50077A3F" w:rsidR="00A27CA8" w:rsidRPr="00A27CA8" w:rsidRDefault="00A27CA8" w:rsidP="00A27CA8">
              <w:pPr>
                <w:pStyle w:val="Bullets0"/>
                <w:rPr>
                  <w:rStyle w:val="BulletsChar"/>
                </w:rPr>
              </w:pPr>
              <w:r w:rsidRPr="00A27CA8">
                <w:rPr>
                  <w:rStyle w:val="BulletsChar"/>
                </w:rPr>
                <w:t xml:space="preserve">Γραφείο </w:t>
              </w:r>
              <w:proofErr w:type="spellStart"/>
              <w:r w:rsidRPr="00A27CA8">
                <w:rPr>
                  <w:rStyle w:val="BulletsChar"/>
                </w:rPr>
                <w:t>Αναπλ</w:t>
              </w:r>
              <w:proofErr w:type="spellEnd"/>
              <w:r w:rsidRPr="00A27CA8">
                <w:rPr>
                  <w:rStyle w:val="BulletsChar"/>
                </w:rPr>
                <w:t xml:space="preserve">. Υπουργού Εσωτερικών, κ. Θ. </w:t>
              </w:r>
              <w:proofErr w:type="spellStart"/>
              <w:r w:rsidRPr="00A27CA8">
                <w:rPr>
                  <w:rStyle w:val="BulletsChar"/>
                </w:rPr>
                <w:t>Λιβάνιο</w:t>
              </w:r>
              <w:proofErr w:type="spellEnd"/>
            </w:p>
            <w:p w14:paraId="6189DB9E" w14:textId="21092A70" w:rsidR="00A27CA8" w:rsidRPr="00A27CA8" w:rsidRDefault="00A27CA8" w:rsidP="00A27CA8">
              <w:pPr>
                <w:pStyle w:val="Bullets0"/>
                <w:rPr>
                  <w:rStyle w:val="BulletsChar"/>
                </w:rPr>
              </w:pPr>
              <w:r w:rsidRPr="00A27CA8">
                <w:rPr>
                  <w:rStyle w:val="BulletsChar"/>
                </w:rPr>
                <w:t xml:space="preserve">Γραφείο Υφυπουργού Εσωτερικών, κ. Π. </w:t>
              </w:r>
              <w:proofErr w:type="spellStart"/>
              <w:r w:rsidRPr="00A27CA8">
                <w:rPr>
                  <w:rStyle w:val="BulletsChar"/>
                </w:rPr>
                <w:t>Χαραλαμπογιάννη</w:t>
              </w:r>
              <w:proofErr w:type="spellEnd"/>
            </w:p>
            <w:p w14:paraId="00BB2B85" w14:textId="5F14A68D" w:rsidR="00A27CA8" w:rsidRPr="00A27CA8" w:rsidRDefault="00A27CA8" w:rsidP="00A27CA8">
              <w:pPr>
                <w:pStyle w:val="Bullets0"/>
                <w:rPr>
                  <w:rStyle w:val="BulletsChar"/>
                </w:rPr>
              </w:pPr>
              <w:r w:rsidRPr="00A27CA8">
                <w:rPr>
                  <w:rStyle w:val="BulletsChar"/>
                </w:rPr>
                <w:t xml:space="preserve">Γραφείο Υφυπουργού παρά τω </w:t>
              </w:r>
              <w:proofErr w:type="spellStart"/>
              <w:r w:rsidRPr="00A27CA8">
                <w:rPr>
                  <w:rStyle w:val="BulletsChar"/>
                </w:rPr>
                <w:t>Πρωθυπουργώ</w:t>
              </w:r>
              <w:proofErr w:type="spellEnd"/>
              <w:r w:rsidRPr="00A27CA8">
                <w:rPr>
                  <w:rStyle w:val="BulletsChar"/>
                </w:rPr>
                <w:t xml:space="preserve">, κ. </w:t>
              </w:r>
              <w:proofErr w:type="spellStart"/>
              <w:r w:rsidRPr="00A27CA8">
                <w:rPr>
                  <w:rStyle w:val="BulletsChar"/>
                </w:rPr>
                <w:t>Αθ</w:t>
              </w:r>
              <w:proofErr w:type="spellEnd"/>
              <w:r w:rsidRPr="00A27CA8">
                <w:rPr>
                  <w:rStyle w:val="BulletsChar"/>
                </w:rPr>
                <w:t xml:space="preserve">. </w:t>
              </w:r>
              <w:proofErr w:type="spellStart"/>
              <w:r w:rsidRPr="00A27CA8">
                <w:rPr>
                  <w:rStyle w:val="BulletsChar"/>
                </w:rPr>
                <w:t>Κοντογεώργη</w:t>
              </w:r>
              <w:proofErr w:type="spellEnd"/>
            </w:p>
            <w:p w14:paraId="794C2A70" w14:textId="11532605" w:rsidR="00A27CA8" w:rsidRPr="00A27CA8" w:rsidRDefault="00A27CA8" w:rsidP="00A27CA8">
              <w:pPr>
                <w:pStyle w:val="Bullets0"/>
                <w:rPr>
                  <w:rStyle w:val="BulletsChar"/>
                </w:rPr>
              </w:pPr>
              <w:r w:rsidRPr="00A27CA8">
                <w:rPr>
                  <w:rStyle w:val="BulletsChar"/>
                </w:rPr>
                <w:t xml:space="preserve">Οργανώσεις - Μέλη </w:t>
              </w:r>
              <w:proofErr w:type="spellStart"/>
              <w:r w:rsidRPr="00A27CA8">
                <w:rPr>
                  <w:rStyle w:val="BulletsChar"/>
                </w:rPr>
                <w:t>Ε.Σ.Α.μεΑ</w:t>
              </w:r>
              <w:proofErr w:type="spellEnd"/>
              <w:r w:rsidRPr="00A27CA8">
                <w:rPr>
                  <w:rStyle w:val="BulletsChar"/>
                </w:rPr>
                <w:t>.</w:t>
              </w:r>
            </w:p>
            <w:p w14:paraId="6796AC6C" w14:textId="3DE63D06" w:rsidR="007E5239" w:rsidRDefault="007E5239" w:rsidP="00A27CA8">
              <w:pPr>
                <w:pStyle w:val="Bullets0"/>
                <w:numPr>
                  <w:ilvl w:val="0"/>
                  <w:numId w:val="0"/>
                </w:numPr>
                <w:ind w:left="272"/>
              </w:pPr>
            </w:p>
            <w:p w14:paraId="15972D94" w14:textId="6F98DA0C" w:rsidR="0083455D" w:rsidRPr="000E2BB8" w:rsidRDefault="00000000" w:rsidP="007E5239">
              <w:pPr>
                <w:pStyle w:val="Bullets0"/>
                <w:numPr>
                  <w:ilvl w:val="0"/>
                  <w:numId w:val="0"/>
                </w:numPr>
                <w:ind w:left="567"/>
              </w:pPr>
            </w:p>
          </w:sdtContent>
        </w:sdt>
      </w:sdtContent>
    </w:sdt>
    <w:p w14:paraId="1C54635F" w14:textId="77777777" w:rsidR="00CD3CE2" w:rsidRDefault="00CD3CE2" w:rsidP="00CD3CE2"/>
    <w:bookmarkEnd w:id="16" w:displacedByCustomXml="next"/>
    <w:bookmarkStart w:id="17"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7" w:displacedByCustomXml="next"/>
      </w:sdtContent>
    </w:sdt>
    <w:sectPr w:rsidR="005925BA" w:rsidRPr="00CD3CE2" w:rsidSect="002D65F7">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28CB3" w14:textId="77777777" w:rsidR="002D65F7" w:rsidRDefault="002D65F7" w:rsidP="00A5663B">
      <w:pPr>
        <w:spacing w:after="0" w:line="240" w:lineRule="auto"/>
      </w:pPr>
      <w:r>
        <w:separator/>
      </w:r>
    </w:p>
    <w:p w14:paraId="0E9C94EF" w14:textId="77777777" w:rsidR="002D65F7" w:rsidRDefault="002D65F7"/>
  </w:endnote>
  <w:endnote w:type="continuationSeparator" w:id="0">
    <w:p w14:paraId="2DB28194" w14:textId="77777777" w:rsidR="002D65F7" w:rsidRDefault="002D65F7" w:rsidP="00A5663B">
      <w:pPr>
        <w:spacing w:after="0" w:line="240" w:lineRule="auto"/>
      </w:pPr>
      <w:r>
        <w:continuationSeparator/>
      </w:r>
    </w:p>
    <w:p w14:paraId="3421C895" w14:textId="77777777" w:rsidR="002D65F7" w:rsidRDefault="002D6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51273" w14:textId="77777777" w:rsidR="002D65F7" w:rsidRDefault="002D65F7" w:rsidP="00A5663B">
      <w:pPr>
        <w:spacing w:after="0" w:line="240" w:lineRule="auto"/>
      </w:pPr>
      <w:bookmarkStart w:id="0" w:name="_Hlk484772647"/>
      <w:bookmarkEnd w:id="0"/>
      <w:r>
        <w:separator/>
      </w:r>
    </w:p>
    <w:p w14:paraId="5841B6EB" w14:textId="77777777" w:rsidR="002D65F7" w:rsidRDefault="002D65F7"/>
  </w:footnote>
  <w:footnote w:type="continuationSeparator" w:id="0">
    <w:p w14:paraId="38A4E9AB" w14:textId="77777777" w:rsidR="002D65F7" w:rsidRDefault="002D65F7" w:rsidP="00A5663B">
      <w:pPr>
        <w:spacing w:after="0" w:line="240" w:lineRule="auto"/>
      </w:pPr>
      <w:r>
        <w:continuationSeparator/>
      </w:r>
    </w:p>
    <w:p w14:paraId="29A50CAE" w14:textId="77777777" w:rsidR="002D65F7" w:rsidRDefault="002D65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927" w:hanging="360"/>
      </w:pPr>
      <w:rPr>
        <w:rFonts w:cs="Times New Roman" w:hint="default"/>
        <w:b w:val="0"/>
        <w:i w:val="0"/>
        <w:color w:val="auto"/>
        <w:sz w:val="20"/>
        <w:szCs w:val="20"/>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9B76776"/>
    <w:multiLevelType w:val="hybridMultilevel"/>
    <w:tmpl w:val="A06E1226"/>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3C81E47"/>
    <w:multiLevelType w:val="hybridMultilevel"/>
    <w:tmpl w:val="2D5EF9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4D0D39E1"/>
    <w:multiLevelType w:val="hybridMultilevel"/>
    <w:tmpl w:val="6B82BAC4"/>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D0C6558"/>
    <w:multiLevelType w:val="hybridMultilevel"/>
    <w:tmpl w:val="5E7E61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214333F"/>
    <w:multiLevelType w:val="hybridMultilevel"/>
    <w:tmpl w:val="A92CAC4E"/>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39A2368"/>
    <w:multiLevelType w:val="hybridMultilevel"/>
    <w:tmpl w:val="6F9E75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925646899">
    <w:abstractNumId w:val="12"/>
  </w:num>
  <w:num w:numId="2" w16cid:durableId="595335139">
    <w:abstractNumId w:val="12"/>
  </w:num>
  <w:num w:numId="3" w16cid:durableId="1480154735">
    <w:abstractNumId w:val="12"/>
  </w:num>
  <w:num w:numId="4" w16cid:durableId="789130127">
    <w:abstractNumId w:val="12"/>
  </w:num>
  <w:num w:numId="5" w16cid:durableId="1543400744">
    <w:abstractNumId w:val="12"/>
  </w:num>
  <w:num w:numId="6" w16cid:durableId="413673644">
    <w:abstractNumId w:val="12"/>
  </w:num>
  <w:num w:numId="7" w16cid:durableId="1334802223">
    <w:abstractNumId w:val="12"/>
  </w:num>
  <w:num w:numId="8" w16cid:durableId="1096049792">
    <w:abstractNumId w:val="12"/>
  </w:num>
  <w:num w:numId="9" w16cid:durableId="1444619244">
    <w:abstractNumId w:val="12"/>
  </w:num>
  <w:num w:numId="10" w16cid:durableId="1874920922">
    <w:abstractNumId w:val="9"/>
  </w:num>
  <w:num w:numId="11" w16cid:durableId="1315185693">
    <w:abstractNumId w:val="8"/>
  </w:num>
  <w:num w:numId="12" w16cid:durableId="1677683225">
    <w:abstractNumId w:val="5"/>
  </w:num>
  <w:num w:numId="13" w16cid:durableId="367609358">
    <w:abstractNumId w:val="3"/>
  </w:num>
  <w:num w:numId="14" w16cid:durableId="93212929">
    <w:abstractNumId w:val="0"/>
  </w:num>
  <w:num w:numId="15" w16cid:durableId="38671147">
    <w:abstractNumId w:val="4"/>
  </w:num>
  <w:num w:numId="16" w16cid:durableId="188832843">
    <w:abstractNumId w:val="2"/>
  </w:num>
  <w:num w:numId="17" w16cid:durableId="1105922826">
    <w:abstractNumId w:val="8"/>
  </w:num>
  <w:num w:numId="18" w16cid:durableId="314381083">
    <w:abstractNumId w:val="7"/>
  </w:num>
  <w:num w:numId="19" w16cid:durableId="1842815563">
    <w:abstractNumId w:val="8"/>
  </w:num>
  <w:num w:numId="20" w16cid:durableId="1135559538">
    <w:abstractNumId w:val="11"/>
  </w:num>
  <w:num w:numId="21" w16cid:durableId="835917225">
    <w:abstractNumId w:val="6"/>
  </w:num>
  <w:num w:numId="22" w16cid:durableId="997617663">
    <w:abstractNumId w:val="1"/>
  </w:num>
  <w:num w:numId="23" w16cid:durableId="8293230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154C"/>
    <w:rsid w:val="00042CAA"/>
    <w:rsid w:val="00055C90"/>
    <w:rsid w:val="00063CD9"/>
    <w:rsid w:val="00066981"/>
    <w:rsid w:val="00080A75"/>
    <w:rsid w:val="0008214A"/>
    <w:rsid w:val="000864B5"/>
    <w:rsid w:val="00091240"/>
    <w:rsid w:val="000A5463"/>
    <w:rsid w:val="000B3573"/>
    <w:rsid w:val="000C0865"/>
    <w:rsid w:val="000C099E"/>
    <w:rsid w:val="000C14DF"/>
    <w:rsid w:val="000C1602"/>
    <w:rsid w:val="000C602B"/>
    <w:rsid w:val="000D34E2"/>
    <w:rsid w:val="000D3D70"/>
    <w:rsid w:val="000D4EF1"/>
    <w:rsid w:val="000E2BB8"/>
    <w:rsid w:val="000E30A0"/>
    <w:rsid w:val="000E44E8"/>
    <w:rsid w:val="000F237D"/>
    <w:rsid w:val="000F38C5"/>
    <w:rsid w:val="000F4280"/>
    <w:rsid w:val="00104FD0"/>
    <w:rsid w:val="001072BD"/>
    <w:rsid w:val="001213C4"/>
    <w:rsid w:val="00145973"/>
    <w:rsid w:val="0016039E"/>
    <w:rsid w:val="00161A35"/>
    <w:rsid w:val="00162CAE"/>
    <w:rsid w:val="0016707F"/>
    <w:rsid w:val="001A62AD"/>
    <w:rsid w:val="001A67BA"/>
    <w:rsid w:val="001B3428"/>
    <w:rsid w:val="001B427E"/>
    <w:rsid w:val="001B7832"/>
    <w:rsid w:val="001C0057"/>
    <w:rsid w:val="001D4DEF"/>
    <w:rsid w:val="001E177F"/>
    <w:rsid w:val="001E439E"/>
    <w:rsid w:val="001F1161"/>
    <w:rsid w:val="002058AF"/>
    <w:rsid w:val="002251AF"/>
    <w:rsid w:val="00236A27"/>
    <w:rsid w:val="00237B95"/>
    <w:rsid w:val="00255DD0"/>
    <w:rsid w:val="002570E4"/>
    <w:rsid w:val="0026205A"/>
    <w:rsid w:val="00264E1B"/>
    <w:rsid w:val="00265357"/>
    <w:rsid w:val="0026597B"/>
    <w:rsid w:val="00272766"/>
    <w:rsid w:val="0027672E"/>
    <w:rsid w:val="002854EB"/>
    <w:rsid w:val="002A17E4"/>
    <w:rsid w:val="002B43D6"/>
    <w:rsid w:val="002C4134"/>
    <w:rsid w:val="002D0AB7"/>
    <w:rsid w:val="002D1046"/>
    <w:rsid w:val="002D122D"/>
    <w:rsid w:val="002D27D3"/>
    <w:rsid w:val="002D65F7"/>
    <w:rsid w:val="002F01C2"/>
    <w:rsid w:val="00301E00"/>
    <w:rsid w:val="003071D9"/>
    <w:rsid w:val="00322A0B"/>
    <w:rsid w:val="00326F43"/>
    <w:rsid w:val="003336F9"/>
    <w:rsid w:val="003364CB"/>
    <w:rsid w:val="00337205"/>
    <w:rsid w:val="0034662F"/>
    <w:rsid w:val="00361404"/>
    <w:rsid w:val="00371AFA"/>
    <w:rsid w:val="003956F9"/>
    <w:rsid w:val="00396932"/>
    <w:rsid w:val="003B245B"/>
    <w:rsid w:val="003B3E78"/>
    <w:rsid w:val="003B6AC5"/>
    <w:rsid w:val="003D4D14"/>
    <w:rsid w:val="003D73D0"/>
    <w:rsid w:val="003E14CA"/>
    <w:rsid w:val="003E38C4"/>
    <w:rsid w:val="003F789B"/>
    <w:rsid w:val="00401978"/>
    <w:rsid w:val="004102B2"/>
    <w:rsid w:val="00412BB7"/>
    <w:rsid w:val="00413626"/>
    <w:rsid w:val="00415D99"/>
    <w:rsid w:val="00421FA4"/>
    <w:rsid w:val="0042268C"/>
    <w:rsid w:val="00427C1E"/>
    <w:rsid w:val="0043125D"/>
    <w:rsid w:val="004355A3"/>
    <w:rsid w:val="004443A9"/>
    <w:rsid w:val="00472CFE"/>
    <w:rsid w:val="00477448"/>
    <w:rsid w:val="00483ACE"/>
    <w:rsid w:val="00486A3F"/>
    <w:rsid w:val="004A2EF2"/>
    <w:rsid w:val="004A6201"/>
    <w:rsid w:val="004C3DCD"/>
    <w:rsid w:val="004D0BE2"/>
    <w:rsid w:val="004D5A2F"/>
    <w:rsid w:val="004F300D"/>
    <w:rsid w:val="00501973"/>
    <w:rsid w:val="0050631C"/>
    <w:rsid w:val="005077D6"/>
    <w:rsid w:val="00517354"/>
    <w:rsid w:val="0052064A"/>
    <w:rsid w:val="00523EAA"/>
    <w:rsid w:val="00535B2E"/>
    <w:rsid w:val="00540ED2"/>
    <w:rsid w:val="00547D78"/>
    <w:rsid w:val="00573B0A"/>
    <w:rsid w:val="0058273F"/>
    <w:rsid w:val="00583700"/>
    <w:rsid w:val="0058379B"/>
    <w:rsid w:val="005925BA"/>
    <w:rsid w:val="005956CD"/>
    <w:rsid w:val="005A4542"/>
    <w:rsid w:val="005B00C5"/>
    <w:rsid w:val="005B418B"/>
    <w:rsid w:val="005B661B"/>
    <w:rsid w:val="005C5A0B"/>
    <w:rsid w:val="005C6954"/>
    <w:rsid w:val="005D05EE"/>
    <w:rsid w:val="005D2B1C"/>
    <w:rsid w:val="005D30F3"/>
    <w:rsid w:val="005D44A7"/>
    <w:rsid w:val="005D4CF1"/>
    <w:rsid w:val="005D51E5"/>
    <w:rsid w:val="005E460F"/>
    <w:rsid w:val="005F5A54"/>
    <w:rsid w:val="00610A7E"/>
    <w:rsid w:val="00612214"/>
    <w:rsid w:val="00617AC0"/>
    <w:rsid w:val="0062757D"/>
    <w:rsid w:val="006377A9"/>
    <w:rsid w:val="00640AEE"/>
    <w:rsid w:val="00642AA7"/>
    <w:rsid w:val="00647299"/>
    <w:rsid w:val="00651CD5"/>
    <w:rsid w:val="00655019"/>
    <w:rsid w:val="0066741D"/>
    <w:rsid w:val="00670E03"/>
    <w:rsid w:val="006776BD"/>
    <w:rsid w:val="00683509"/>
    <w:rsid w:val="006A3B21"/>
    <w:rsid w:val="006A49BF"/>
    <w:rsid w:val="006A785A"/>
    <w:rsid w:val="006D0554"/>
    <w:rsid w:val="006E692F"/>
    <w:rsid w:val="006E6B93"/>
    <w:rsid w:val="006F050F"/>
    <w:rsid w:val="006F68D0"/>
    <w:rsid w:val="006F6F3B"/>
    <w:rsid w:val="00705349"/>
    <w:rsid w:val="0071049F"/>
    <w:rsid w:val="0072145A"/>
    <w:rsid w:val="00744B49"/>
    <w:rsid w:val="00752538"/>
    <w:rsid w:val="00754C30"/>
    <w:rsid w:val="00763FCD"/>
    <w:rsid w:val="00766577"/>
    <w:rsid w:val="00767D09"/>
    <w:rsid w:val="0077016C"/>
    <w:rsid w:val="00784920"/>
    <w:rsid w:val="00791794"/>
    <w:rsid w:val="00792BA0"/>
    <w:rsid w:val="007A77D2"/>
    <w:rsid w:val="007A781F"/>
    <w:rsid w:val="007E5239"/>
    <w:rsid w:val="007E66D9"/>
    <w:rsid w:val="007E7377"/>
    <w:rsid w:val="007F77CE"/>
    <w:rsid w:val="0080725E"/>
    <w:rsid w:val="0080787B"/>
    <w:rsid w:val="008104A7"/>
    <w:rsid w:val="00811A9B"/>
    <w:rsid w:val="0082394C"/>
    <w:rsid w:val="008321C9"/>
    <w:rsid w:val="0083359D"/>
    <w:rsid w:val="0083455D"/>
    <w:rsid w:val="00836E09"/>
    <w:rsid w:val="00842387"/>
    <w:rsid w:val="00857467"/>
    <w:rsid w:val="0086237C"/>
    <w:rsid w:val="00876B17"/>
    <w:rsid w:val="00880266"/>
    <w:rsid w:val="00882863"/>
    <w:rsid w:val="00882FDC"/>
    <w:rsid w:val="00886205"/>
    <w:rsid w:val="00890E52"/>
    <w:rsid w:val="008960BB"/>
    <w:rsid w:val="008A26A3"/>
    <w:rsid w:val="008A421B"/>
    <w:rsid w:val="008B3278"/>
    <w:rsid w:val="008B5B34"/>
    <w:rsid w:val="008B635A"/>
    <w:rsid w:val="008D43B9"/>
    <w:rsid w:val="008E1C09"/>
    <w:rsid w:val="008F4A49"/>
    <w:rsid w:val="008F6A98"/>
    <w:rsid w:val="0091487C"/>
    <w:rsid w:val="009244AC"/>
    <w:rsid w:val="00932E0A"/>
    <w:rsid w:val="00936BAC"/>
    <w:rsid w:val="009503E0"/>
    <w:rsid w:val="00953909"/>
    <w:rsid w:val="00967A09"/>
    <w:rsid w:val="00972E62"/>
    <w:rsid w:val="00980425"/>
    <w:rsid w:val="009832CB"/>
    <w:rsid w:val="00994180"/>
    <w:rsid w:val="00995C38"/>
    <w:rsid w:val="009A27F3"/>
    <w:rsid w:val="009A4192"/>
    <w:rsid w:val="009B3183"/>
    <w:rsid w:val="009C06F7"/>
    <w:rsid w:val="009C4D45"/>
    <w:rsid w:val="009D5033"/>
    <w:rsid w:val="009D590D"/>
    <w:rsid w:val="009E6773"/>
    <w:rsid w:val="009F2D39"/>
    <w:rsid w:val="00A04D49"/>
    <w:rsid w:val="00A0512E"/>
    <w:rsid w:val="00A05FCF"/>
    <w:rsid w:val="00A21F0C"/>
    <w:rsid w:val="00A24193"/>
    <w:rsid w:val="00A24A4D"/>
    <w:rsid w:val="00A27CA8"/>
    <w:rsid w:val="00A32253"/>
    <w:rsid w:val="00A35350"/>
    <w:rsid w:val="00A5663B"/>
    <w:rsid w:val="00A57FB7"/>
    <w:rsid w:val="00A66F36"/>
    <w:rsid w:val="00A8235C"/>
    <w:rsid w:val="00A862B1"/>
    <w:rsid w:val="00A90B3F"/>
    <w:rsid w:val="00A9365E"/>
    <w:rsid w:val="00AB2576"/>
    <w:rsid w:val="00AB7968"/>
    <w:rsid w:val="00AC0D27"/>
    <w:rsid w:val="00AC6E29"/>
    <w:rsid w:val="00AC766E"/>
    <w:rsid w:val="00AD083E"/>
    <w:rsid w:val="00AD13AB"/>
    <w:rsid w:val="00AD6F51"/>
    <w:rsid w:val="00AE0C7C"/>
    <w:rsid w:val="00AF66C4"/>
    <w:rsid w:val="00AF7DE7"/>
    <w:rsid w:val="00B01AB1"/>
    <w:rsid w:val="00B056EB"/>
    <w:rsid w:val="00B14597"/>
    <w:rsid w:val="00B24CE3"/>
    <w:rsid w:val="00B24F28"/>
    <w:rsid w:val="00B25CDE"/>
    <w:rsid w:val="00B30846"/>
    <w:rsid w:val="00B343FA"/>
    <w:rsid w:val="00B4479D"/>
    <w:rsid w:val="00B621B5"/>
    <w:rsid w:val="00B73A9A"/>
    <w:rsid w:val="00B7784B"/>
    <w:rsid w:val="00B926D1"/>
    <w:rsid w:val="00B9280B"/>
    <w:rsid w:val="00B92A91"/>
    <w:rsid w:val="00B977C3"/>
    <w:rsid w:val="00BD105C"/>
    <w:rsid w:val="00BD6A0D"/>
    <w:rsid w:val="00BE04D8"/>
    <w:rsid w:val="00BE52FC"/>
    <w:rsid w:val="00BE6103"/>
    <w:rsid w:val="00BF7928"/>
    <w:rsid w:val="00C0166C"/>
    <w:rsid w:val="00C04B0C"/>
    <w:rsid w:val="00C0587F"/>
    <w:rsid w:val="00C13744"/>
    <w:rsid w:val="00C1568B"/>
    <w:rsid w:val="00C2350C"/>
    <w:rsid w:val="00C243A1"/>
    <w:rsid w:val="00C31308"/>
    <w:rsid w:val="00C32FBB"/>
    <w:rsid w:val="00C4303B"/>
    <w:rsid w:val="00C4571F"/>
    <w:rsid w:val="00C46534"/>
    <w:rsid w:val="00C50B5F"/>
    <w:rsid w:val="00C5339F"/>
    <w:rsid w:val="00C55583"/>
    <w:rsid w:val="00C80445"/>
    <w:rsid w:val="00C82ED9"/>
    <w:rsid w:val="00C83F4F"/>
    <w:rsid w:val="00C864D7"/>
    <w:rsid w:val="00C90057"/>
    <w:rsid w:val="00C92B3D"/>
    <w:rsid w:val="00CA1AE3"/>
    <w:rsid w:val="00CA3674"/>
    <w:rsid w:val="00CB7844"/>
    <w:rsid w:val="00CC22AC"/>
    <w:rsid w:val="00CC59F5"/>
    <w:rsid w:val="00CC62E9"/>
    <w:rsid w:val="00CD2CD9"/>
    <w:rsid w:val="00CD3CE2"/>
    <w:rsid w:val="00CD5A44"/>
    <w:rsid w:val="00CD6D05"/>
    <w:rsid w:val="00CE0328"/>
    <w:rsid w:val="00CE366F"/>
    <w:rsid w:val="00CE5FF4"/>
    <w:rsid w:val="00CF0E8A"/>
    <w:rsid w:val="00D00AC1"/>
    <w:rsid w:val="00D01C51"/>
    <w:rsid w:val="00D076A0"/>
    <w:rsid w:val="00D11B9D"/>
    <w:rsid w:val="00D14800"/>
    <w:rsid w:val="00D25975"/>
    <w:rsid w:val="00D4303F"/>
    <w:rsid w:val="00D43376"/>
    <w:rsid w:val="00D43464"/>
    <w:rsid w:val="00D4455A"/>
    <w:rsid w:val="00D463B5"/>
    <w:rsid w:val="00D67C97"/>
    <w:rsid w:val="00D7519B"/>
    <w:rsid w:val="00D75607"/>
    <w:rsid w:val="00DA5411"/>
    <w:rsid w:val="00DA7CAA"/>
    <w:rsid w:val="00DB0E18"/>
    <w:rsid w:val="00DB2FC8"/>
    <w:rsid w:val="00DC0991"/>
    <w:rsid w:val="00DC4FCC"/>
    <w:rsid w:val="00DC64B0"/>
    <w:rsid w:val="00DD1D03"/>
    <w:rsid w:val="00DD7797"/>
    <w:rsid w:val="00DE3DAF"/>
    <w:rsid w:val="00DE4FB5"/>
    <w:rsid w:val="00DE62F3"/>
    <w:rsid w:val="00DF27F7"/>
    <w:rsid w:val="00E018A8"/>
    <w:rsid w:val="00E16B7C"/>
    <w:rsid w:val="00E206BA"/>
    <w:rsid w:val="00E210DA"/>
    <w:rsid w:val="00E22772"/>
    <w:rsid w:val="00E357D4"/>
    <w:rsid w:val="00E40395"/>
    <w:rsid w:val="00E429AD"/>
    <w:rsid w:val="00E55813"/>
    <w:rsid w:val="00E63208"/>
    <w:rsid w:val="00E63C37"/>
    <w:rsid w:val="00E70687"/>
    <w:rsid w:val="00E71701"/>
    <w:rsid w:val="00E72589"/>
    <w:rsid w:val="00E776F1"/>
    <w:rsid w:val="00E85F7D"/>
    <w:rsid w:val="00E922F5"/>
    <w:rsid w:val="00EB394B"/>
    <w:rsid w:val="00EC4A8D"/>
    <w:rsid w:val="00ED7EBE"/>
    <w:rsid w:val="00EE0F94"/>
    <w:rsid w:val="00EE6171"/>
    <w:rsid w:val="00EE65BD"/>
    <w:rsid w:val="00EF66B1"/>
    <w:rsid w:val="00F02B8E"/>
    <w:rsid w:val="00F071B9"/>
    <w:rsid w:val="00F21A91"/>
    <w:rsid w:val="00F21B29"/>
    <w:rsid w:val="00F239E9"/>
    <w:rsid w:val="00F31C7B"/>
    <w:rsid w:val="00F372E1"/>
    <w:rsid w:val="00F42CC8"/>
    <w:rsid w:val="00F44035"/>
    <w:rsid w:val="00F64D51"/>
    <w:rsid w:val="00F736BA"/>
    <w:rsid w:val="00F8019D"/>
    <w:rsid w:val="00F80618"/>
    <w:rsid w:val="00F80787"/>
    <w:rsid w:val="00F80939"/>
    <w:rsid w:val="00F84821"/>
    <w:rsid w:val="00F95B40"/>
    <w:rsid w:val="00F97D08"/>
    <w:rsid w:val="00FA015E"/>
    <w:rsid w:val="00FA55E7"/>
    <w:rsid w:val="00FB0531"/>
    <w:rsid w:val="00FB542C"/>
    <w:rsid w:val="00FC61EC"/>
    <w:rsid w:val="00FC692B"/>
    <w:rsid w:val="00FE6318"/>
    <w:rsid w:val="00FE7237"/>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1"/>
    <w:uiPriority w:val="99"/>
    <w:semiHidden/>
    <w:unhideWhenUsed/>
    <w:rsid w:val="007A77D2"/>
    <w:rPr>
      <w:sz w:val="16"/>
      <w:szCs w:val="16"/>
    </w:rPr>
  </w:style>
  <w:style w:type="paragraph" w:styleId="af9">
    <w:name w:val="annotation text"/>
    <w:basedOn w:val="a0"/>
    <w:link w:val="Charb"/>
    <w:uiPriority w:val="99"/>
    <w:unhideWhenUsed/>
    <w:rsid w:val="007A77D2"/>
    <w:pPr>
      <w:spacing w:line="240" w:lineRule="auto"/>
    </w:pPr>
    <w:rPr>
      <w:sz w:val="20"/>
      <w:szCs w:val="20"/>
    </w:rPr>
  </w:style>
  <w:style w:type="character" w:customStyle="1" w:styleId="Charb">
    <w:name w:val="Κείμενο σχολίου Char"/>
    <w:basedOn w:val="a1"/>
    <w:link w:val="af9"/>
    <w:uiPriority w:val="99"/>
    <w:rsid w:val="007A77D2"/>
    <w:rPr>
      <w:rFonts w:ascii="Cambria" w:hAnsi="Cambria"/>
      <w:color w:val="000000"/>
    </w:rPr>
  </w:style>
  <w:style w:type="paragraph" w:styleId="afa">
    <w:name w:val="annotation subject"/>
    <w:basedOn w:val="af9"/>
    <w:next w:val="af9"/>
    <w:link w:val="Charc"/>
    <w:uiPriority w:val="99"/>
    <w:semiHidden/>
    <w:unhideWhenUsed/>
    <w:rsid w:val="007A77D2"/>
    <w:rPr>
      <w:b/>
      <w:bCs/>
    </w:rPr>
  </w:style>
  <w:style w:type="character" w:customStyle="1" w:styleId="Charc">
    <w:name w:val="Θέμα σχολίου Char"/>
    <w:basedOn w:val="Charb"/>
    <w:link w:val="afa"/>
    <w:uiPriority w:val="99"/>
    <w:semiHidden/>
    <w:rsid w:val="007A77D2"/>
    <w:rPr>
      <w:rFonts w:ascii="Cambria" w:hAnsi="Cambria"/>
      <w:b/>
      <w:bCs/>
      <w:color w:val="000000"/>
    </w:rPr>
  </w:style>
  <w:style w:type="character" w:customStyle="1" w:styleId="cf01">
    <w:name w:val="cf01"/>
    <w:basedOn w:val="a1"/>
    <w:rsid w:val="00C5339F"/>
    <w:rPr>
      <w:rFonts w:ascii="Segoe UI" w:hAnsi="Segoe UI" w:cs="Segoe UI" w:hint="default"/>
      <w:sz w:val="18"/>
      <w:szCs w:val="18"/>
    </w:rPr>
  </w:style>
  <w:style w:type="character" w:customStyle="1" w:styleId="cf11">
    <w:name w:val="cf11"/>
    <w:basedOn w:val="a1"/>
    <w:rsid w:val="00C5339F"/>
    <w:rPr>
      <w:rFonts w:ascii="Segoe UI" w:hAnsi="Segoe UI" w:cs="Segoe UI" w:hint="default"/>
      <w:sz w:val="18"/>
      <w:szCs w:val="18"/>
    </w:rPr>
  </w:style>
  <w:style w:type="character" w:styleId="-">
    <w:name w:val="Hyperlink"/>
    <w:basedOn w:val="a1"/>
    <w:uiPriority w:val="99"/>
    <w:semiHidden/>
    <w:unhideWhenUsed/>
    <w:rsid w:val="00AB7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43558">
      <w:bodyDiv w:val="1"/>
      <w:marLeft w:val="0"/>
      <w:marRight w:val="0"/>
      <w:marTop w:val="0"/>
      <w:marBottom w:val="0"/>
      <w:divBdr>
        <w:top w:val="none" w:sz="0" w:space="0" w:color="auto"/>
        <w:left w:val="none" w:sz="0" w:space="0" w:color="auto"/>
        <w:bottom w:val="none" w:sz="0" w:space="0" w:color="auto"/>
        <w:right w:val="none" w:sz="0" w:space="0" w:color="auto"/>
      </w:divBdr>
    </w:div>
    <w:div w:id="333800229">
      <w:bodyDiv w:val="1"/>
      <w:marLeft w:val="0"/>
      <w:marRight w:val="0"/>
      <w:marTop w:val="0"/>
      <w:marBottom w:val="0"/>
      <w:divBdr>
        <w:top w:val="none" w:sz="0" w:space="0" w:color="auto"/>
        <w:left w:val="none" w:sz="0" w:space="0" w:color="auto"/>
        <w:bottom w:val="none" w:sz="0" w:space="0" w:color="auto"/>
        <w:right w:val="none" w:sz="0" w:space="0" w:color="auto"/>
      </w:divBdr>
    </w:div>
    <w:div w:id="380902425">
      <w:bodyDiv w:val="1"/>
      <w:marLeft w:val="0"/>
      <w:marRight w:val="0"/>
      <w:marTop w:val="0"/>
      <w:marBottom w:val="0"/>
      <w:divBdr>
        <w:top w:val="none" w:sz="0" w:space="0" w:color="auto"/>
        <w:left w:val="none" w:sz="0" w:space="0" w:color="auto"/>
        <w:bottom w:val="none" w:sz="0" w:space="0" w:color="auto"/>
        <w:right w:val="none" w:sz="0" w:space="0" w:color="auto"/>
      </w:divBdr>
    </w:div>
    <w:div w:id="1220215771">
      <w:bodyDiv w:val="1"/>
      <w:marLeft w:val="0"/>
      <w:marRight w:val="0"/>
      <w:marTop w:val="0"/>
      <w:marBottom w:val="0"/>
      <w:divBdr>
        <w:top w:val="none" w:sz="0" w:space="0" w:color="auto"/>
        <w:left w:val="none" w:sz="0" w:space="0" w:color="auto"/>
        <w:bottom w:val="none" w:sz="0" w:space="0" w:color="auto"/>
        <w:right w:val="none" w:sz="0" w:space="0" w:color="auto"/>
      </w:divBdr>
    </w:div>
    <w:div w:id="1441022500">
      <w:bodyDiv w:val="1"/>
      <w:marLeft w:val="0"/>
      <w:marRight w:val="0"/>
      <w:marTop w:val="0"/>
      <w:marBottom w:val="0"/>
      <w:divBdr>
        <w:top w:val="none" w:sz="0" w:space="0" w:color="auto"/>
        <w:left w:val="none" w:sz="0" w:space="0" w:color="auto"/>
        <w:bottom w:val="none" w:sz="0" w:space="0" w:color="auto"/>
        <w:right w:val="none" w:sz="0" w:space="0" w:color="auto"/>
      </w:divBdr>
    </w:div>
    <w:div w:id="1686248888">
      <w:bodyDiv w:val="1"/>
      <w:marLeft w:val="0"/>
      <w:marRight w:val="0"/>
      <w:marTop w:val="0"/>
      <w:marBottom w:val="0"/>
      <w:divBdr>
        <w:top w:val="none" w:sz="0" w:space="0" w:color="auto"/>
        <w:left w:val="none" w:sz="0" w:space="0" w:color="auto"/>
        <w:bottom w:val="none" w:sz="0" w:space="0" w:color="auto"/>
        <w:right w:val="none" w:sz="0" w:space="0" w:color="auto"/>
      </w:divBdr>
    </w:div>
    <w:div w:id="173018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A01F9E"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A01F9E"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A01F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A01F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A01F9E"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A01F9E"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A01F9E"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A01F9E"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A01F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A01F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A01F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A01F9E"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A01F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A01F9E"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10ED4"/>
    <w:rsid w:val="002379D0"/>
    <w:rsid w:val="00335BDA"/>
    <w:rsid w:val="0036530E"/>
    <w:rsid w:val="0037789A"/>
    <w:rsid w:val="003A1B9C"/>
    <w:rsid w:val="003A5AC1"/>
    <w:rsid w:val="003E70D0"/>
    <w:rsid w:val="004901AF"/>
    <w:rsid w:val="00541110"/>
    <w:rsid w:val="005810D6"/>
    <w:rsid w:val="00724B74"/>
    <w:rsid w:val="00757CD2"/>
    <w:rsid w:val="008A1546"/>
    <w:rsid w:val="008B35E8"/>
    <w:rsid w:val="008F21FC"/>
    <w:rsid w:val="00910FA2"/>
    <w:rsid w:val="00927A5A"/>
    <w:rsid w:val="0093511F"/>
    <w:rsid w:val="009F3A22"/>
    <w:rsid w:val="00A01F9E"/>
    <w:rsid w:val="00A10F26"/>
    <w:rsid w:val="00A43EDF"/>
    <w:rsid w:val="00A94E18"/>
    <w:rsid w:val="00B71193"/>
    <w:rsid w:val="00B758D6"/>
    <w:rsid w:val="00BA70FF"/>
    <w:rsid w:val="00BC711B"/>
    <w:rsid w:val="00BD7CB0"/>
    <w:rsid w:val="00C25D85"/>
    <w:rsid w:val="00C64C27"/>
    <w:rsid w:val="00C870B0"/>
    <w:rsid w:val="00C96073"/>
    <w:rsid w:val="00D81361"/>
    <w:rsid w:val="00D83236"/>
    <w:rsid w:val="00E41C77"/>
    <w:rsid w:val="00EB6F4F"/>
    <w:rsid w:val="00FD08DF"/>
    <w:rsid w:val="00FD33B3"/>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10F26"/>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9C3E64D-8197-48C4-8B80-7848B90F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Template>
  <TotalTime>0</TotalTime>
  <Pages>4</Pages>
  <Words>1125</Words>
  <Characters>6077</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ΓΙΑΝΝΗΣ ΜΠΕΘΑΝΗΣ</cp:lastModifiedBy>
  <cp:revision>2</cp:revision>
  <cp:lastPrinted>2017-05-26T15:11:00Z</cp:lastPrinted>
  <dcterms:created xsi:type="dcterms:W3CDTF">2024-02-21T09:13:00Z</dcterms:created>
  <dcterms:modified xsi:type="dcterms:W3CDTF">2024-02-21T09:13:00Z</dcterms:modified>
  <cp:contentStatus/>
  <dc:language>Ελληνικά</dc:language>
  <cp:version>am-20180624</cp:version>
</cp:coreProperties>
</file>